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F9EFE" w14:textId="03BEB9C2" w:rsidR="00DF0541" w:rsidRDefault="007F5872" w:rsidP="00896BA1">
      <w:pPr>
        <w:spacing w:after="0" w:line="320" w:lineRule="exact"/>
        <w:jc w:val="both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11C685E3" wp14:editId="6A7AC3E3">
            <wp:simplePos x="0" y="0"/>
            <wp:positionH relativeFrom="column">
              <wp:posOffset>4372824</wp:posOffset>
            </wp:positionH>
            <wp:positionV relativeFrom="paragraph">
              <wp:posOffset>107</wp:posOffset>
            </wp:positionV>
            <wp:extent cx="1585595" cy="1122045"/>
            <wp:effectExtent l="0" t="0" r="0" b="1905"/>
            <wp:wrapTight wrapText="bothSides">
              <wp:wrapPolygon edited="0">
                <wp:start x="0" y="0"/>
                <wp:lineTo x="0" y="21270"/>
                <wp:lineTo x="21280" y="21270"/>
                <wp:lineTo x="21280" y="0"/>
                <wp:lineTo x="0" y="0"/>
              </wp:wrapPolygon>
            </wp:wrapTight>
            <wp:docPr id="35" name="Grafi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5595" cy="112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0541" w:rsidRPr="00347AFA">
        <w:rPr>
          <w:rFonts w:cstheme="minorHAnsi"/>
          <w:b/>
          <w:bCs/>
          <w:color w:val="000000" w:themeColor="text1"/>
        </w:rPr>
        <w:t>WASSER</w:t>
      </w:r>
      <w:r w:rsidR="006211D5" w:rsidRPr="00347AFA">
        <w:rPr>
          <w:rFonts w:cstheme="minorHAnsi"/>
          <w:b/>
          <w:bCs/>
          <w:color w:val="000000" w:themeColor="text1"/>
        </w:rPr>
        <w:t xml:space="preserve"> </w:t>
      </w:r>
      <w:r w:rsidR="00DF0541" w:rsidRPr="00347AFA">
        <w:rPr>
          <w:rFonts w:cstheme="minorHAnsi"/>
          <w:b/>
          <w:bCs/>
          <w:color w:val="000000" w:themeColor="text1"/>
        </w:rPr>
        <w:t>MACHT</w:t>
      </w:r>
      <w:r w:rsidR="006211D5" w:rsidRPr="00347AFA">
        <w:rPr>
          <w:rFonts w:cstheme="minorHAnsi"/>
          <w:b/>
          <w:bCs/>
          <w:color w:val="000000" w:themeColor="text1"/>
        </w:rPr>
        <w:t xml:space="preserve"> </w:t>
      </w:r>
      <w:r w:rsidR="00DF0541" w:rsidRPr="00347AFA">
        <w:rPr>
          <w:rFonts w:cstheme="minorHAnsi"/>
          <w:b/>
          <w:bCs/>
          <w:color w:val="000000" w:themeColor="text1"/>
        </w:rPr>
        <w:t>IDENTITÄT</w:t>
      </w:r>
      <w:r w:rsidR="0050559D" w:rsidRPr="0050559D">
        <w:t xml:space="preserve"> </w:t>
      </w:r>
    </w:p>
    <w:p w14:paraId="06EF87F5" w14:textId="4E2C8912" w:rsidR="0050559D" w:rsidRDefault="0050559D" w:rsidP="00896BA1">
      <w:pPr>
        <w:spacing w:after="0" w:line="320" w:lineRule="exact"/>
        <w:jc w:val="both"/>
      </w:pPr>
    </w:p>
    <w:p w14:paraId="5F91DEF5" w14:textId="77777777" w:rsidR="00DE1BAE" w:rsidRDefault="00DE1BAE" w:rsidP="00896BA1">
      <w:pPr>
        <w:spacing w:after="0" w:line="320" w:lineRule="exact"/>
        <w:jc w:val="both"/>
        <w:rPr>
          <w:rFonts w:cstheme="minorHAnsi"/>
          <w:b/>
          <w:bCs/>
          <w:color w:val="000000" w:themeColor="text1"/>
        </w:rPr>
      </w:pPr>
    </w:p>
    <w:p w14:paraId="63233D74" w14:textId="249E14D4" w:rsidR="00DF0541" w:rsidRPr="00347AFA" w:rsidRDefault="00DF0541" w:rsidP="00896BA1">
      <w:pPr>
        <w:spacing w:after="0" w:line="320" w:lineRule="exact"/>
        <w:jc w:val="both"/>
        <w:rPr>
          <w:rFonts w:cstheme="minorHAnsi"/>
          <w:b/>
          <w:bCs/>
          <w:color w:val="000000" w:themeColor="text1"/>
        </w:rPr>
      </w:pPr>
      <w:r w:rsidRPr="00347AFA">
        <w:rPr>
          <w:rFonts w:cstheme="minorHAnsi"/>
          <w:b/>
          <w:bCs/>
          <w:color w:val="000000" w:themeColor="text1"/>
        </w:rPr>
        <w:t xml:space="preserve">Eine Sonderausstellung im Rahmen des </w:t>
      </w:r>
      <w:r w:rsidR="00A707BB" w:rsidRPr="00347AFA">
        <w:rPr>
          <w:rFonts w:cstheme="minorHAnsi"/>
          <w:color w:val="000000" w:themeColor="text1"/>
        </w:rPr>
        <w:t>»</w:t>
      </w:r>
      <w:r w:rsidRPr="00347AFA">
        <w:rPr>
          <w:rFonts w:cstheme="minorHAnsi"/>
          <w:b/>
          <w:bCs/>
          <w:color w:val="000000" w:themeColor="text1"/>
        </w:rPr>
        <w:t>Wiesbadener Jahr des Wassers</w:t>
      </w:r>
      <w:r w:rsidR="00A707BB" w:rsidRPr="00347AFA">
        <w:rPr>
          <w:rFonts w:cstheme="minorHAnsi"/>
          <w:color w:val="000000" w:themeColor="text1"/>
        </w:rPr>
        <w:t>«</w:t>
      </w:r>
      <w:r w:rsidR="00ED3D3F" w:rsidRPr="00347AFA">
        <w:rPr>
          <w:rFonts w:cstheme="minorHAnsi"/>
          <w:b/>
          <w:bCs/>
          <w:color w:val="000000" w:themeColor="text1"/>
        </w:rPr>
        <w:t xml:space="preserve"> </w:t>
      </w:r>
      <w:r w:rsidR="00843EB1" w:rsidRPr="00347AFA">
        <w:rPr>
          <w:rFonts w:cstheme="minorHAnsi"/>
          <w:b/>
          <w:bCs/>
          <w:color w:val="000000" w:themeColor="text1"/>
        </w:rPr>
        <w:br/>
      </w:r>
      <w:r w:rsidRPr="00347AFA">
        <w:rPr>
          <w:rFonts w:cstheme="minorHAnsi"/>
          <w:b/>
          <w:bCs/>
          <w:color w:val="000000" w:themeColor="text1"/>
        </w:rPr>
        <w:t>21.09.2022 – 29.01.2023 im sam – Stadtmuseum am Markt</w:t>
      </w:r>
    </w:p>
    <w:p w14:paraId="7549A078" w14:textId="77777777" w:rsidR="00DE1BAE" w:rsidRDefault="00DE1BAE" w:rsidP="00896BA1">
      <w:pPr>
        <w:spacing w:after="0" w:line="320" w:lineRule="exact"/>
        <w:jc w:val="both"/>
        <w:rPr>
          <w:rFonts w:cstheme="minorHAnsi"/>
          <w:i/>
          <w:iCs/>
          <w:color w:val="000000" w:themeColor="text1"/>
        </w:rPr>
      </w:pPr>
    </w:p>
    <w:p w14:paraId="5BA5CD18" w14:textId="20A501FA" w:rsidR="00DF0541" w:rsidRPr="00DE1BAE" w:rsidRDefault="00ED3D3F" w:rsidP="00896BA1">
      <w:pPr>
        <w:spacing w:after="0" w:line="320" w:lineRule="exact"/>
        <w:jc w:val="both"/>
        <w:rPr>
          <w:rFonts w:cstheme="minorHAnsi"/>
          <w:i/>
          <w:iCs/>
          <w:color w:val="000000" w:themeColor="text1"/>
        </w:rPr>
      </w:pPr>
      <w:r w:rsidRPr="00DE1BAE">
        <w:rPr>
          <w:rFonts w:cstheme="minorHAnsi"/>
          <w:i/>
          <w:iCs/>
          <w:color w:val="000000" w:themeColor="text1"/>
        </w:rPr>
        <w:t xml:space="preserve">Die </w:t>
      </w:r>
      <w:r w:rsidR="00E769D4" w:rsidRPr="00DE1BAE">
        <w:rPr>
          <w:rFonts w:cstheme="minorHAnsi"/>
          <w:i/>
          <w:iCs/>
          <w:color w:val="000000" w:themeColor="text1"/>
        </w:rPr>
        <w:t xml:space="preserve">kulturhistorische </w:t>
      </w:r>
      <w:r w:rsidR="00DF0541" w:rsidRPr="00DE1BAE">
        <w:rPr>
          <w:rFonts w:cstheme="minorHAnsi"/>
          <w:i/>
          <w:iCs/>
          <w:color w:val="000000" w:themeColor="text1"/>
        </w:rPr>
        <w:t xml:space="preserve">Sonderausstellung </w:t>
      </w:r>
      <w:r w:rsidR="00C2505F" w:rsidRPr="00DE1BAE">
        <w:rPr>
          <w:rFonts w:cstheme="minorHAnsi"/>
          <w:i/>
          <w:iCs/>
          <w:color w:val="000000" w:themeColor="text1"/>
        </w:rPr>
        <w:t xml:space="preserve">WASSER MACHT IDENTITÄT </w:t>
      </w:r>
      <w:r w:rsidR="00DF0541" w:rsidRPr="00DE1BAE">
        <w:rPr>
          <w:rFonts w:cstheme="minorHAnsi"/>
          <w:i/>
          <w:iCs/>
          <w:color w:val="000000" w:themeColor="text1"/>
        </w:rPr>
        <w:t xml:space="preserve">im </w:t>
      </w:r>
      <w:r w:rsidR="00896BA1" w:rsidRPr="00DE1BAE">
        <w:rPr>
          <w:rFonts w:cstheme="minorHAnsi"/>
          <w:i/>
          <w:iCs/>
          <w:color w:val="000000" w:themeColor="text1"/>
        </w:rPr>
        <w:t xml:space="preserve">sam - </w:t>
      </w:r>
      <w:r w:rsidR="00DF0541" w:rsidRPr="00DE1BAE">
        <w:rPr>
          <w:rFonts w:cstheme="minorHAnsi"/>
          <w:i/>
          <w:iCs/>
          <w:color w:val="000000" w:themeColor="text1"/>
        </w:rPr>
        <w:t xml:space="preserve">Stadtmuseum am Markt </w:t>
      </w:r>
      <w:r w:rsidR="00C2505F" w:rsidRPr="00DE1BAE">
        <w:rPr>
          <w:rFonts w:cstheme="minorHAnsi"/>
          <w:i/>
          <w:iCs/>
          <w:color w:val="000000" w:themeColor="text1"/>
        </w:rPr>
        <w:t>beleuchtet d</w:t>
      </w:r>
      <w:r w:rsidR="005B5504" w:rsidRPr="00DE1BAE">
        <w:rPr>
          <w:rFonts w:cstheme="minorHAnsi"/>
          <w:i/>
          <w:iCs/>
          <w:color w:val="000000" w:themeColor="text1"/>
        </w:rPr>
        <w:t xml:space="preserve">ie Tradition des </w:t>
      </w:r>
      <w:r w:rsidR="00DF0541" w:rsidRPr="00DE1BAE">
        <w:rPr>
          <w:rFonts w:cstheme="minorHAnsi"/>
          <w:i/>
          <w:iCs/>
          <w:color w:val="000000" w:themeColor="text1"/>
        </w:rPr>
        <w:t>Wiesbadener Bade</w:t>
      </w:r>
      <w:r w:rsidR="00E769D4" w:rsidRPr="00DE1BAE">
        <w:rPr>
          <w:rFonts w:cstheme="minorHAnsi"/>
          <w:i/>
          <w:iCs/>
          <w:color w:val="000000" w:themeColor="text1"/>
        </w:rPr>
        <w:t>wesen</w:t>
      </w:r>
      <w:r w:rsidR="005B5504" w:rsidRPr="00DE1BAE">
        <w:rPr>
          <w:rFonts w:cstheme="minorHAnsi"/>
          <w:i/>
          <w:iCs/>
          <w:color w:val="000000" w:themeColor="text1"/>
        </w:rPr>
        <w:t>s, die bis heute nachwirkt</w:t>
      </w:r>
      <w:r w:rsidR="00DF0541" w:rsidRPr="00DE1BAE">
        <w:rPr>
          <w:rFonts w:cstheme="minorHAnsi"/>
          <w:i/>
          <w:iCs/>
          <w:color w:val="000000" w:themeColor="text1"/>
        </w:rPr>
        <w:t xml:space="preserve">. Schwerpunkte bilden </w:t>
      </w:r>
      <w:r w:rsidR="005B5504" w:rsidRPr="00DE1BAE">
        <w:rPr>
          <w:rFonts w:cstheme="minorHAnsi"/>
          <w:i/>
          <w:iCs/>
          <w:color w:val="000000" w:themeColor="text1"/>
        </w:rPr>
        <w:t>ihre</w:t>
      </w:r>
      <w:r w:rsidR="007F5C5F" w:rsidRPr="00DE1BAE">
        <w:rPr>
          <w:rFonts w:cstheme="minorHAnsi"/>
          <w:i/>
          <w:iCs/>
          <w:color w:val="000000" w:themeColor="text1"/>
        </w:rPr>
        <w:t xml:space="preserve"> </w:t>
      </w:r>
      <w:r w:rsidR="00DF0541" w:rsidRPr="00DE1BAE">
        <w:rPr>
          <w:rFonts w:cstheme="minorHAnsi"/>
          <w:i/>
          <w:iCs/>
          <w:color w:val="000000" w:themeColor="text1"/>
        </w:rPr>
        <w:t xml:space="preserve">Anfänge zur Römerzeit sowie </w:t>
      </w:r>
      <w:r w:rsidR="005B5504" w:rsidRPr="00DE1BAE">
        <w:rPr>
          <w:rFonts w:cstheme="minorHAnsi"/>
          <w:i/>
          <w:iCs/>
          <w:color w:val="000000" w:themeColor="text1"/>
        </w:rPr>
        <w:t>ihre</w:t>
      </w:r>
      <w:r w:rsidR="007F5C5F" w:rsidRPr="00DE1BAE">
        <w:rPr>
          <w:rFonts w:cstheme="minorHAnsi"/>
          <w:i/>
          <w:iCs/>
          <w:color w:val="000000" w:themeColor="text1"/>
        </w:rPr>
        <w:t xml:space="preserve"> </w:t>
      </w:r>
      <w:r w:rsidR="00DF0541" w:rsidRPr="00DE1BAE">
        <w:rPr>
          <w:rFonts w:cstheme="minorHAnsi"/>
          <w:i/>
          <w:iCs/>
          <w:color w:val="000000" w:themeColor="text1"/>
        </w:rPr>
        <w:t>Rezeption</w:t>
      </w:r>
      <w:r w:rsidR="00E769D4" w:rsidRPr="00DE1BAE">
        <w:rPr>
          <w:rFonts w:cstheme="minorHAnsi"/>
          <w:i/>
          <w:iCs/>
          <w:color w:val="000000" w:themeColor="text1"/>
        </w:rPr>
        <w:t xml:space="preserve"> und Interpretation</w:t>
      </w:r>
      <w:r w:rsidR="00DF0541" w:rsidRPr="00DE1BAE">
        <w:rPr>
          <w:rFonts w:cstheme="minorHAnsi"/>
          <w:i/>
          <w:iCs/>
          <w:color w:val="000000" w:themeColor="text1"/>
        </w:rPr>
        <w:t xml:space="preserve"> um 1900, als die sogenannte »Weltkurstadt« ihre zweite Blütezeit erlebte. </w:t>
      </w:r>
    </w:p>
    <w:p w14:paraId="22642542" w14:textId="4867FE51" w:rsidR="00896BA1" w:rsidRPr="00347AFA" w:rsidRDefault="00896BA1" w:rsidP="00896BA1">
      <w:pPr>
        <w:spacing w:after="0" w:line="320" w:lineRule="exact"/>
        <w:jc w:val="both"/>
        <w:rPr>
          <w:rFonts w:cstheme="minorHAnsi"/>
          <w:color w:val="000000" w:themeColor="text1"/>
        </w:rPr>
      </w:pPr>
    </w:p>
    <w:p w14:paraId="6F041AEF" w14:textId="1C08A7AF" w:rsidR="00DF0541" w:rsidRPr="00347AFA" w:rsidRDefault="00DF0541" w:rsidP="00896BA1">
      <w:pPr>
        <w:spacing w:after="0" w:line="320" w:lineRule="exact"/>
        <w:jc w:val="both"/>
        <w:rPr>
          <w:rFonts w:cstheme="minorHAnsi"/>
          <w:color w:val="000000" w:themeColor="text1"/>
        </w:rPr>
      </w:pPr>
      <w:r w:rsidRPr="00347AFA">
        <w:rPr>
          <w:rFonts w:cstheme="minorHAnsi"/>
          <w:color w:val="000000" w:themeColor="text1"/>
        </w:rPr>
        <w:t xml:space="preserve">Dank ihrer heißen Quellen ist Wiesbaden seit der Antike bis heute durchgehend besiedelt. Damit ist </w:t>
      </w:r>
      <w:r w:rsidR="00C2505F" w:rsidRPr="00347AFA">
        <w:rPr>
          <w:rFonts w:cstheme="minorHAnsi"/>
          <w:color w:val="000000" w:themeColor="text1"/>
        </w:rPr>
        <w:t>Wiesbaden</w:t>
      </w:r>
      <w:r w:rsidRPr="00347AFA">
        <w:rPr>
          <w:rFonts w:cstheme="minorHAnsi"/>
          <w:color w:val="000000" w:themeColor="text1"/>
        </w:rPr>
        <w:t xml:space="preserve"> die </w:t>
      </w:r>
      <w:r w:rsidRPr="00347AFA">
        <w:rPr>
          <w:rFonts w:cstheme="minorHAnsi"/>
          <w:b/>
          <w:bCs/>
          <w:color w:val="000000" w:themeColor="text1"/>
        </w:rPr>
        <w:t>älteste Stadt Hessens</w:t>
      </w:r>
      <w:r w:rsidRPr="00347AFA">
        <w:rPr>
          <w:rFonts w:cstheme="minorHAnsi"/>
          <w:color w:val="000000" w:themeColor="text1"/>
        </w:rPr>
        <w:t xml:space="preserve"> und gemeinsam mit Aachen die </w:t>
      </w:r>
      <w:r w:rsidRPr="00347AFA">
        <w:rPr>
          <w:rFonts w:cstheme="minorHAnsi"/>
          <w:b/>
          <w:bCs/>
          <w:color w:val="000000" w:themeColor="text1"/>
        </w:rPr>
        <w:t>erste Bäderstadt Deutschlands</w:t>
      </w:r>
      <w:r w:rsidRPr="00347AFA">
        <w:rPr>
          <w:rFonts w:cstheme="minorHAnsi"/>
          <w:color w:val="000000" w:themeColor="text1"/>
        </w:rPr>
        <w:t xml:space="preserve">! </w:t>
      </w:r>
    </w:p>
    <w:p w14:paraId="53DC85CC" w14:textId="58FB04A8" w:rsidR="00C2505F" w:rsidRPr="00347AFA" w:rsidRDefault="00C2505F" w:rsidP="00896BA1">
      <w:pPr>
        <w:spacing w:after="0" w:line="320" w:lineRule="exact"/>
        <w:jc w:val="both"/>
        <w:rPr>
          <w:rFonts w:cstheme="minorHAnsi"/>
          <w:color w:val="000000" w:themeColor="text1"/>
        </w:rPr>
      </w:pPr>
    </w:p>
    <w:p w14:paraId="1C820040" w14:textId="38FB50CB" w:rsidR="00896BA1" w:rsidRPr="00347AFA" w:rsidRDefault="00DF0541" w:rsidP="003E4B5E">
      <w:pPr>
        <w:spacing w:after="0" w:line="320" w:lineRule="exact"/>
        <w:jc w:val="both"/>
        <w:rPr>
          <w:rFonts w:cstheme="minorHAnsi"/>
          <w:color w:val="000000" w:themeColor="text1"/>
        </w:rPr>
      </w:pPr>
      <w:r w:rsidRPr="00347AFA">
        <w:rPr>
          <w:rFonts w:cstheme="minorHAnsi"/>
          <w:color w:val="000000" w:themeColor="text1"/>
        </w:rPr>
        <w:t>Kurz nach Ankunft römischer Truppen am Rhein erfuhr die Region ab 6/15 n</w:t>
      </w:r>
      <w:r w:rsidR="00ED3D3F" w:rsidRPr="00347AFA">
        <w:rPr>
          <w:rFonts w:cstheme="minorHAnsi"/>
          <w:color w:val="000000" w:themeColor="text1"/>
        </w:rPr>
        <w:t>.</w:t>
      </w:r>
      <w:r w:rsidRPr="00347AFA">
        <w:rPr>
          <w:rFonts w:cstheme="minorHAnsi"/>
          <w:color w:val="000000" w:themeColor="text1"/>
        </w:rPr>
        <w:t xml:space="preserve"> Chr</w:t>
      </w:r>
      <w:r w:rsidR="00ED3D3F" w:rsidRPr="00347AFA">
        <w:rPr>
          <w:rFonts w:cstheme="minorHAnsi"/>
          <w:color w:val="000000" w:themeColor="text1"/>
        </w:rPr>
        <w:t>.</w:t>
      </w:r>
      <w:r w:rsidRPr="00347AFA">
        <w:rPr>
          <w:rFonts w:cstheme="minorHAnsi"/>
          <w:color w:val="000000" w:themeColor="text1"/>
        </w:rPr>
        <w:t xml:space="preserve"> </w:t>
      </w:r>
      <w:r w:rsidR="0074570D" w:rsidRPr="00347AFA">
        <w:rPr>
          <w:rFonts w:cstheme="minorHAnsi"/>
          <w:color w:val="000000" w:themeColor="text1"/>
        </w:rPr>
        <w:t xml:space="preserve">einen rasanten Aufstieg, der im ersten Teil der Ausstellung veranschaulicht wird. </w:t>
      </w:r>
      <w:r w:rsidR="00A562CD" w:rsidRPr="00347AFA">
        <w:rPr>
          <w:rFonts w:cstheme="minorHAnsi"/>
          <w:color w:val="000000" w:themeColor="text1"/>
        </w:rPr>
        <w:t xml:space="preserve">Die heißen Quellen </w:t>
      </w:r>
      <w:r w:rsidR="00501177" w:rsidRPr="00347AFA">
        <w:rPr>
          <w:rFonts w:cstheme="minorHAnsi"/>
          <w:color w:val="000000" w:themeColor="text1"/>
        </w:rPr>
        <w:t xml:space="preserve">von Wiesbaden </w:t>
      </w:r>
      <w:r w:rsidR="00A562CD" w:rsidRPr="00347AFA">
        <w:rPr>
          <w:rFonts w:cstheme="minorHAnsi"/>
          <w:color w:val="000000" w:themeColor="text1"/>
        </w:rPr>
        <w:t xml:space="preserve">wurden schon bald für </w:t>
      </w:r>
      <w:r w:rsidR="00EE389C" w:rsidRPr="00347AFA">
        <w:rPr>
          <w:rFonts w:cstheme="minorHAnsi"/>
          <w:color w:val="000000" w:themeColor="text1"/>
        </w:rPr>
        <w:t>ausgedehnte Badeanlagen</w:t>
      </w:r>
      <w:r w:rsidR="00A562CD" w:rsidRPr="00347AFA">
        <w:rPr>
          <w:rFonts w:cstheme="minorHAnsi"/>
          <w:color w:val="000000" w:themeColor="text1"/>
        </w:rPr>
        <w:t xml:space="preserve"> genutzt</w:t>
      </w:r>
      <w:r w:rsidR="00501177" w:rsidRPr="00347AFA">
        <w:rPr>
          <w:rFonts w:cstheme="minorHAnsi"/>
          <w:color w:val="000000" w:themeColor="text1"/>
        </w:rPr>
        <w:t>. Sie standen</w:t>
      </w:r>
      <w:r w:rsidR="00EE389C" w:rsidRPr="00347AFA">
        <w:rPr>
          <w:rFonts w:cstheme="minorHAnsi"/>
          <w:color w:val="000000" w:themeColor="text1"/>
        </w:rPr>
        <w:t xml:space="preserve"> </w:t>
      </w:r>
      <w:r w:rsidR="00A562CD" w:rsidRPr="00347AFA">
        <w:rPr>
          <w:rFonts w:cstheme="minorHAnsi"/>
          <w:color w:val="000000" w:themeColor="text1"/>
        </w:rPr>
        <w:t>am Schützenhof, am Adlerterrain sowie am Kochbrunnen</w:t>
      </w:r>
      <w:r w:rsidR="0074570D" w:rsidRPr="00347AFA">
        <w:rPr>
          <w:rFonts w:cstheme="minorHAnsi"/>
          <w:color w:val="000000" w:themeColor="text1"/>
        </w:rPr>
        <w:t xml:space="preserve">, deren </w:t>
      </w:r>
      <w:r w:rsidR="00EE389C" w:rsidRPr="00347AFA">
        <w:rPr>
          <w:rFonts w:cstheme="minorHAnsi"/>
          <w:color w:val="000000" w:themeColor="text1"/>
        </w:rPr>
        <w:t xml:space="preserve">heilsame Wirkung </w:t>
      </w:r>
      <w:r w:rsidR="002113C3" w:rsidRPr="00347AFA">
        <w:rPr>
          <w:rFonts w:cstheme="minorHAnsi"/>
          <w:color w:val="000000" w:themeColor="text1"/>
        </w:rPr>
        <w:t xml:space="preserve">bis nach </w:t>
      </w:r>
      <w:r w:rsidR="00501177" w:rsidRPr="00347AFA">
        <w:rPr>
          <w:rFonts w:cstheme="minorHAnsi"/>
          <w:color w:val="000000" w:themeColor="text1"/>
        </w:rPr>
        <w:t xml:space="preserve">Rom bekannt </w:t>
      </w:r>
      <w:r w:rsidR="002113C3" w:rsidRPr="00347AFA">
        <w:rPr>
          <w:rFonts w:cstheme="minorHAnsi"/>
          <w:color w:val="000000" w:themeColor="text1"/>
        </w:rPr>
        <w:t>war</w:t>
      </w:r>
      <w:r w:rsidR="00501177" w:rsidRPr="00347AFA">
        <w:rPr>
          <w:rFonts w:cstheme="minorHAnsi"/>
          <w:color w:val="000000" w:themeColor="text1"/>
        </w:rPr>
        <w:t xml:space="preserve">. </w:t>
      </w:r>
      <w:r w:rsidR="006428D1" w:rsidRPr="00347AFA">
        <w:rPr>
          <w:rFonts w:cstheme="minorHAnsi"/>
          <w:color w:val="000000" w:themeColor="text1"/>
        </w:rPr>
        <w:t xml:space="preserve">Zu Ihnen gehörte auch das Angebot medizinischer Dienste, von denen das hochentwickele chirurgische und medizinische Besteck berichtet. </w:t>
      </w:r>
      <w:r w:rsidR="00501177" w:rsidRPr="00347AFA">
        <w:rPr>
          <w:rFonts w:cstheme="minorHAnsi"/>
          <w:color w:val="000000" w:themeColor="text1"/>
        </w:rPr>
        <w:t xml:space="preserve">Grabsteine von Soldaten und Zivilsten </w:t>
      </w:r>
      <w:r w:rsidR="006428D1" w:rsidRPr="00347AFA">
        <w:rPr>
          <w:rFonts w:cstheme="minorHAnsi"/>
          <w:color w:val="000000" w:themeColor="text1"/>
        </w:rPr>
        <w:t xml:space="preserve">hingegen belegen </w:t>
      </w:r>
      <w:r w:rsidR="00501177" w:rsidRPr="00347AFA">
        <w:rPr>
          <w:rFonts w:cstheme="minorHAnsi"/>
          <w:color w:val="000000" w:themeColor="text1"/>
        </w:rPr>
        <w:t>deren Herkunft aus weit entfernten Gegenden des Römischen Reiches.</w:t>
      </w:r>
      <w:r w:rsidR="0074570D" w:rsidRPr="00347AFA">
        <w:rPr>
          <w:rFonts w:cstheme="minorHAnsi"/>
          <w:color w:val="000000" w:themeColor="text1"/>
        </w:rPr>
        <w:t xml:space="preserve"> Durch sie war</w:t>
      </w:r>
      <w:r w:rsidR="00FB28A8" w:rsidRPr="00347AFA">
        <w:rPr>
          <w:rFonts w:cstheme="minorHAnsi"/>
          <w:color w:val="000000" w:themeColor="text1"/>
        </w:rPr>
        <w:t xml:space="preserve"> das Leben im römischen Heilkurort Wiesbaden von vielen verschiedenen Kulturen </w:t>
      </w:r>
      <w:r w:rsidR="002113C3" w:rsidRPr="00347AFA">
        <w:rPr>
          <w:rFonts w:cstheme="minorHAnsi"/>
          <w:color w:val="000000" w:themeColor="text1"/>
        </w:rPr>
        <w:t xml:space="preserve">und Religionen </w:t>
      </w:r>
      <w:r w:rsidR="00FB28A8" w:rsidRPr="00347AFA">
        <w:rPr>
          <w:rFonts w:cstheme="minorHAnsi"/>
          <w:color w:val="000000" w:themeColor="text1"/>
        </w:rPr>
        <w:t>geprägt</w:t>
      </w:r>
      <w:r w:rsidR="002113C3" w:rsidRPr="00347AFA">
        <w:rPr>
          <w:rFonts w:cstheme="minorHAnsi"/>
          <w:color w:val="000000" w:themeColor="text1"/>
        </w:rPr>
        <w:t>, die anhand von Fundmaterial rekonstruiert werden können.</w:t>
      </w:r>
      <w:r w:rsidR="0074570D" w:rsidRPr="00347AFA">
        <w:rPr>
          <w:rFonts w:cstheme="minorHAnsi"/>
          <w:color w:val="000000" w:themeColor="text1"/>
        </w:rPr>
        <w:t xml:space="preserve"> </w:t>
      </w:r>
      <w:r w:rsidR="006428D1" w:rsidRPr="00347AFA">
        <w:rPr>
          <w:rFonts w:cstheme="minorHAnsi"/>
          <w:color w:val="000000" w:themeColor="text1"/>
        </w:rPr>
        <w:t xml:space="preserve">Reste von Wasserleitungen und Verteilerbecken bezeugen </w:t>
      </w:r>
      <w:r w:rsidR="0074570D" w:rsidRPr="00347AFA">
        <w:rPr>
          <w:rFonts w:cstheme="minorHAnsi"/>
          <w:color w:val="000000" w:themeColor="text1"/>
        </w:rPr>
        <w:t xml:space="preserve">darüber hinaus </w:t>
      </w:r>
      <w:r w:rsidR="006428D1" w:rsidRPr="00347AFA">
        <w:rPr>
          <w:rFonts w:cstheme="minorHAnsi"/>
          <w:color w:val="000000" w:themeColor="text1"/>
        </w:rPr>
        <w:t xml:space="preserve">das hochentwickelte Wissen römischer Ingenieure. </w:t>
      </w:r>
    </w:p>
    <w:p w14:paraId="4F727A0A" w14:textId="77777777" w:rsidR="003E4B5E" w:rsidRPr="00347AFA" w:rsidRDefault="003E4B5E" w:rsidP="003E4B5E">
      <w:pPr>
        <w:spacing w:after="0" w:line="320" w:lineRule="exact"/>
        <w:jc w:val="both"/>
        <w:rPr>
          <w:rFonts w:cstheme="minorHAnsi"/>
          <w:color w:val="000000" w:themeColor="text1"/>
        </w:rPr>
      </w:pPr>
    </w:p>
    <w:p w14:paraId="42504C86" w14:textId="390F9B32" w:rsidR="00896BA1" w:rsidRPr="00347AFA" w:rsidRDefault="00896BA1" w:rsidP="00896BA1">
      <w:pPr>
        <w:spacing w:line="320" w:lineRule="exact"/>
        <w:rPr>
          <w:rFonts w:cstheme="minorHAnsi"/>
          <w:color w:val="000000" w:themeColor="text1"/>
        </w:rPr>
      </w:pPr>
      <w:r w:rsidRPr="00347AFA">
        <w:rPr>
          <w:rFonts w:cstheme="minorHAnsi"/>
          <w:color w:val="000000" w:themeColor="text1"/>
        </w:rPr>
        <w:t>Die</w:t>
      </w:r>
      <w:r w:rsidR="005778CE" w:rsidRPr="00347AFA">
        <w:rPr>
          <w:rFonts w:cstheme="minorHAnsi"/>
          <w:color w:val="000000" w:themeColor="text1"/>
        </w:rPr>
        <w:t xml:space="preserve"> Beleuchtung der</w:t>
      </w:r>
      <w:r w:rsidRPr="00347AFA">
        <w:rPr>
          <w:rFonts w:cstheme="minorHAnsi"/>
          <w:color w:val="000000" w:themeColor="text1"/>
        </w:rPr>
        <w:t xml:space="preserve"> </w:t>
      </w:r>
      <w:r w:rsidR="00583EA6" w:rsidRPr="00347AFA">
        <w:rPr>
          <w:rFonts w:cstheme="minorHAnsi"/>
          <w:color w:val="000000" w:themeColor="text1"/>
        </w:rPr>
        <w:t>zweite</w:t>
      </w:r>
      <w:r w:rsidR="005778CE" w:rsidRPr="00347AFA">
        <w:rPr>
          <w:rFonts w:cstheme="minorHAnsi"/>
          <w:color w:val="000000" w:themeColor="text1"/>
        </w:rPr>
        <w:t>n</w:t>
      </w:r>
      <w:r w:rsidR="00583EA6" w:rsidRPr="00347AFA">
        <w:rPr>
          <w:rFonts w:cstheme="minorHAnsi"/>
          <w:color w:val="000000" w:themeColor="text1"/>
        </w:rPr>
        <w:t xml:space="preserve"> Blütezeit der Wiesbadener Badekultur</w:t>
      </w:r>
      <w:r w:rsidRPr="00347AFA">
        <w:rPr>
          <w:rFonts w:cstheme="minorHAnsi"/>
          <w:color w:val="000000" w:themeColor="text1"/>
        </w:rPr>
        <w:t xml:space="preserve"> um 1900 </w:t>
      </w:r>
      <w:r w:rsidR="005778CE" w:rsidRPr="00347AFA">
        <w:rPr>
          <w:rFonts w:cstheme="minorHAnsi"/>
          <w:color w:val="000000" w:themeColor="text1"/>
        </w:rPr>
        <w:t>enthüllt</w:t>
      </w:r>
      <w:r w:rsidRPr="00347AFA">
        <w:rPr>
          <w:rFonts w:cstheme="minorHAnsi"/>
          <w:color w:val="000000" w:themeColor="text1"/>
        </w:rPr>
        <w:t xml:space="preserve">, welche Bedeutung Wiesbaden seiner römischen (Bade-)Tradition beimaß, wie sich dies im </w:t>
      </w:r>
      <w:r w:rsidRPr="00347AFA">
        <w:rPr>
          <w:rFonts w:cstheme="minorHAnsi"/>
          <w:b/>
          <w:bCs/>
          <w:color w:val="000000" w:themeColor="text1"/>
        </w:rPr>
        <w:t>öffentlichen Bewusstsein</w:t>
      </w:r>
      <w:r w:rsidRPr="00347AFA">
        <w:rPr>
          <w:rFonts w:cstheme="minorHAnsi"/>
          <w:color w:val="000000" w:themeColor="text1"/>
        </w:rPr>
        <w:t xml:space="preserve"> und schließlich im </w:t>
      </w:r>
      <w:r w:rsidRPr="00347AFA">
        <w:rPr>
          <w:rFonts w:cstheme="minorHAnsi"/>
          <w:b/>
          <w:bCs/>
          <w:color w:val="000000" w:themeColor="text1"/>
        </w:rPr>
        <w:t>Stadtbild</w:t>
      </w:r>
      <w:r w:rsidRPr="00347AFA">
        <w:rPr>
          <w:rFonts w:cstheme="minorHAnsi"/>
          <w:color w:val="000000" w:themeColor="text1"/>
        </w:rPr>
        <w:t xml:space="preserve"> ausdrückte. So wurde Wilhelm II. bei seinen Besuchen in Wiesbaden mit dem Schriftzug »SALVE IMPERATOR« </w:t>
      </w:r>
      <w:r w:rsidR="005778CE" w:rsidRPr="00347AFA">
        <w:rPr>
          <w:rFonts w:cstheme="minorHAnsi"/>
          <w:color w:val="000000" w:themeColor="text1"/>
        </w:rPr>
        <w:t xml:space="preserve">willkommen geheißen. Die römische </w:t>
      </w:r>
      <w:r w:rsidRPr="00347AFA">
        <w:rPr>
          <w:rFonts w:cstheme="minorHAnsi"/>
          <w:color w:val="000000" w:themeColor="text1"/>
        </w:rPr>
        <w:t xml:space="preserve">»Heidenmauer« </w:t>
      </w:r>
      <w:r w:rsidR="005778CE" w:rsidRPr="00347AFA">
        <w:rPr>
          <w:rFonts w:cstheme="minorHAnsi"/>
          <w:color w:val="000000" w:themeColor="text1"/>
        </w:rPr>
        <w:t xml:space="preserve">wurde </w:t>
      </w:r>
      <w:r w:rsidRPr="00347AFA">
        <w:rPr>
          <w:rFonts w:cstheme="minorHAnsi"/>
          <w:color w:val="000000" w:themeColor="text1"/>
        </w:rPr>
        <w:t>zeittypisch instandgesetzt</w:t>
      </w:r>
      <w:r w:rsidR="005778CE" w:rsidRPr="00347AFA">
        <w:rPr>
          <w:rFonts w:cstheme="minorHAnsi"/>
          <w:color w:val="000000" w:themeColor="text1"/>
        </w:rPr>
        <w:t xml:space="preserve">, </w:t>
      </w:r>
      <w:r w:rsidR="003E4B5E" w:rsidRPr="00347AFA">
        <w:rPr>
          <w:rFonts w:cstheme="minorHAnsi"/>
          <w:color w:val="000000" w:themeColor="text1"/>
        </w:rPr>
        <w:t xml:space="preserve">erhielt jedoch ein neues »Römertor« zugunsten des Verkehrs. </w:t>
      </w:r>
      <w:r w:rsidRPr="00347AFA">
        <w:rPr>
          <w:rFonts w:cstheme="minorHAnsi"/>
          <w:color w:val="000000" w:themeColor="text1"/>
        </w:rPr>
        <w:t>Antike Thermen</w:t>
      </w:r>
      <w:r w:rsidR="00D65EFF" w:rsidRPr="00347AFA">
        <w:rPr>
          <w:rFonts w:cstheme="minorHAnsi"/>
          <w:color w:val="000000" w:themeColor="text1"/>
        </w:rPr>
        <w:t>anlagen</w:t>
      </w:r>
      <w:r w:rsidRPr="00347AFA">
        <w:rPr>
          <w:rFonts w:cstheme="minorHAnsi"/>
          <w:color w:val="000000" w:themeColor="text1"/>
        </w:rPr>
        <w:t xml:space="preserve"> </w:t>
      </w:r>
      <w:r w:rsidR="006B1AA7" w:rsidRPr="00347AFA">
        <w:rPr>
          <w:rFonts w:cstheme="minorHAnsi"/>
          <w:color w:val="000000" w:themeColor="text1"/>
        </w:rPr>
        <w:t>wurden entdeckt, jedoch mit einem Hotel bzw. einer neuen Thermenanlage überbaut</w:t>
      </w:r>
      <w:r w:rsidR="00D65EFF" w:rsidRPr="00347AFA">
        <w:rPr>
          <w:rFonts w:cstheme="minorHAnsi"/>
          <w:color w:val="000000" w:themeColor="text1"/>
        </w:rPr>
        <w:t>: dem Kaiser-Friedrich-Bad</w:t>
      </w:r>
      <w:r w:rsidR="006B1AA7" w:rsidRPr="00347AFA">
        <w:rPr>
          <w:rFonts w:cstheme="minorHAnsi"/>
          <w:color w:val="000000" w:themeColor="text1"/>
        </w:rPr>
        <w:t>. Bei der Gestaltung und der Werbung griff man wiederum auf die Antike zurück</w:t>
      </w:r>
      <w:r w:rsidR="00023FDA" w:rsidRPr="00347AFA">
        <w:rPr>
          <w:rFonts w:cstheme="minorHAnsi"/>
          <w:color w:val="000000" w:themeColor="text1"/>
        </w:rPr>
        <w:t xml:space="preserve"> – e</w:t>
      </w:r>
      <w:r w:rsidR="00046F8C" w:rsidRPr="00347AFA">
        <w:rPr>
          <w:rFonts w:cstheme="minorHAnsi"/>
          <w:color w:val="000000" w:themeColor="text1"/>
        </w:rPr>
        <w:t xml:space="preserve">in </w:t>
      </w:r>
      <w:r w:rsidR="00023FDA" w:rsidRPr="00347AFA">
        <w:rPr>
          <w:rFonts w:cstheme="minorHAnsi"/>
          <w:color w:val="000000" w:themeColor="text1"/>
        </w:rPr>
        <w:t xml:space="preserve">interessantes </w:t>
      </w:r>
      <w:r w:rsidR="00046F8C" w:rsidRPr="00347AFA">
        <w:rPr>
          <w:rFonts w:cstheme="minorHAnsi"/>
          <w:color w:val="000000" w:themeColor="text1"/>
        </w:rPr>
        <w:t xml:space="preserve">Spannungsfeld </w:t>
      </w:r>
      <w:r w:rsidR="00023FDA" w:rsidRPr="00347AFA">
        <w:rPr>
          <w:rFonts w:cstheme="minorHAnsi"/>
          <w:color w:val="000000" w:themeColor="text1"/>
        </w:rPr>
        <w:t>von</w:t>
      </w:r>
      <w:r w:rsidR="00046F8C" w:rsidRPr="00347AFA">
        <w:rPr>
          <w:rFonts w:cstheme="minorHAnsi"/>
          <w:b/>
          <w:bCs/>
          <w:color w:val="000000" w:themeColor="text1"/>
        </w:rPr>
        <w:t xml:space="preserve"> Zerstörung</w:t>
      </w:r>
      <w:r w:rsidR="00023FDA" w:rsidRPr="00347AFA">
        <w:rPr>
          <w:rFonts w:cstheme="minorHAnsi"/>
          <w:b/>
          <w:bCs/>
          <w:color w:val="000000" w:themeColor="text1"/>
        </w:rPr>
        <w:t>, Interpretation und Rekonstruktion</w:t>
      </w:r>
      <w:r w:rsidR="00023FDA" w:rsidRPr="00347AFA">
        <w:rPr>
          <w:rFonts w:cstheme="minorHAnsi"/>
          <w:color w:val="000000" w:themeColor="text1"/>
        </w:rPr>
        <w:t>.</w:t>
      </w:r>
    </w:p>
    <w:p w14:paraId="00846DE6" w14:textId="78D0DFFB" w:rsidR="00DE1BAE" w:rsidRDefault="00DE1BAE" w:rsidP="001B6AFE">
      <w:pPr>
        <w:spacing w:line="320" w:lineRule="exact"/>
        <w:rPr>
          <w:rFonts w:cstheme="minorHAnsi"/>
          <w:color w:val="000000" w:themeColor="text1"/>
        </w:rPr>
      </w:pPr>
      <w:r>
        <w:rPr>
          <w:color w:val="000000" w:themeColor="text1"/>
        </w:rPr>
        <w:t>Speziell ausgewählte</w:t>
      </w:r>
      <w:r w:rsidRPr="00365EDA">
        <w:rPr>
          <w:color w:val="000000" w:themeColor="text1"/>
        </w:rPr>
        <w:t xml:space="preserve"> Exponate</w:t>
      </w:r>
      <w:r>
        <w:rPr>
          <w:color w:val="000000" w:themeColor="text1"/>
        </w:rPr>
        <w:t xml:space="preserve"> </w:t>
      </w:r>
      <w:r w:rsidRPr="00365EDA">
        <w:rPr>
          <w:color w:val="000000" w:themeColor="text1"/>
        </w:rPr>
        <w:t xml:space="preserve">vermitteln einen Eindruck zur Badekultur und </w:t>
      </w:r>
      <w:r>
        <w:rPr>
          <w:color w:val="000000" w:themeColor="text1"/>
        </w:rPr>
        <w:t xml:space="preserve">zu </w:t>
      </w:r>
      <w:r w:rsidRPr="00365EDA">
        <w:rPr>
          <w:color w:val="000000" w:themeColor="text1"/>
        </w:rPr>
        <w:t>damals modernen</w:t>
      </w:r>
      <w:r>
        <w:rPr>
          <w:color w:val="000000" w:themeColor="text1"/>
        </w:rPr>
        <w:t xml:space="preserve"> </w:t>
      </w:r>
      <w:r w:rsidRPr="00365EDA">
        <w:rPr>
          <w:color w:val="000000" w:themeColor="text1"/>
        </w:rPr>
        <w:t>medizinischen Handlungsmethoden.</w:t>
      </w:r>
      <w:r>
        <w:rPr>
          <w:color w:val="000000" w:themeColor="text1"/>
        </w:rPr>
        <w:t xml:space="preserve"> </w:t>
      </w:r>
      <w:r w:rsidR="00896BA1" w:rsidRPr="00347AFA">
        <w:rPr>
          <w:rFonts w:cstheme="minorHAnsi"/>
          <w:color w:val="000000" w:themeColor="text1"/>
        </w:rPr>
        <w:t>Gezeigt werd</w:t>
      </w:r>
      <w:r w:rsidR="00023FDA" w:rsidRPr="00347AFA">
        <w:rPr>
          <w:rFonts w:cstheme="minorHAnsi"/>
          <w:color w:val="000000" w:themeColor="text1"/>
        </w:rPr>
        <w:t xml:space="preserve">en </w:t>
      </w:r>
      <w:r w:rsidR="00896BA1" w:rsidRPr="00347AFA">
        <w:rPr>
          <w:rFonts w:cstheme="minorHAnsi"/>
          <w:color w:val="000000" w:themeColor="text1"/>
        </w:rPr>
        <w:t xml:space="preserve">Objekte </w:t>
      </w:r>
      <w:r w:rsidR="00023FDA" w:rsidRPr="00347AFA">
        <w:rPr>
          <w:rFonts w:cstheme="minorHAnsi"/>
          <w:color w:val="000000" w:themeColor="text1"/>
        </w:rPr>
        <w:t xml:space="preserve">aus </w:t>
      </w:r>
      <w:r w:rsidR="00896BA1" w:rsidRPr="00347AFA">
        <w:rPr>
          <w:rFonts w:cstheme="minorHAnsi"/>
          <w:color w:val="000000" w:themeColor="text1"/>
        </w:rPr>
        <w:t xml:space="preserve">der </w:t>
      </w:r>
      <w:r w:rsidR="00766CD2" w:rsidRPr="00347AFA">
        <w:rPr>
          <w:rFonts w:cstheme="minorHAnsi"/>
          <w:color w:val="000000" w:themeColor="text1"/>
        </w:rPr>
        <w:t xml:space="preserve">bedeutenden </w:t>
      </w:r>
      <w:r w:rsidR="00896BA1" w:rsidRPr="00347AFA">
        <w:rPr>
          <w:rFonts w:cstheme="minorHAnsi"/>
          <w:i/>
          <w:iCs/>
          <w:color w:val="000000" w:themeColor="text1"/>
        </w:rPr>
        <w:t>Sammlung Nassauischer Altertümer (SNA)</w:t>
      </w:r>
      <w:r w:rsidR="00766CD2" w:rsidRPr="00347AFA">
        <w:rPr>
          <w:rFonts w:cstheme="minorHAnsi"/>
          <w:color w:val="000000" w:themeColor="text1"/>
        </w:rPr>
        <w:t>,</w:t>
      </w:r>
      <w:r w:rsidR="00023FDA" w:rsidRPr="00347AFA">
        <w:rPr>
          <w:rFonts w:cstheme="minorHAnsi"/>
          <w:color w:val="000000" w:themeColor="text1"/>
        </w:rPr>
        <w:t xml:space="preserve"> deren Eigentümer</w:t>
      </w:r>
      <w:r w:rsidR="0077220B" w:rsidRPr="00347AFA">
        <w:rPr>
          <w:rFonts w:cstheme="minorHAnsi"/>
          <w:color w:val="000000" w:themeColor="text1"/>
        </w:rPr>
        <w:t>in</w:t>
      </w:r>
      <w:r w:rsidR="00023FDA" w:rsidRPr="00347AFA">
        <w:rPr>
          <w:rFonts w:cstheme="minorHAnsi"/>
          <w:color w:val="000000" w:themeColor="text1"/>
        </w:rPr>
        <w:t xml:space="preserve"> die</w:t>
      </w:r>
      <w:r w:rsidR="00766CD2" w:rsidRPr="00347AFA">
        <w:rPr>
          <w:rFonts w:cstheme="minorHAnsi"/>
          <w:color w:val="000000" w:themeColor="text1"/>
        </w:rPr>
        <w:t xml:space="preserve"> Stiftung Stadtmuseum Wiesbaden </w:t>
      </w:r>
      <w:r w:rsidR="00023FDA" w:rsidRPr="00347AFA">
        <w:rPr>
          <w:rFonts w:cstheme="minorHAnsi"/>
          <w:color w:val="000000" w:themeColor="text1"/>
        </w:rPr>
        <w:t>ist</w:t>
      </w:r>
      <w:r w:rsidR="00766CD2" w:rsidRPr="00347AFA">
        <w:rPr>
          <w:rFonts w:cstheme="minorHAnsi"/>
          <w:color w:val="000000" w:themeColor="text1"/>
        </w:rPr>
        <w:t>,</w:t>
      </w:r>
      <w:r w:rsidR="00896BA1" w:rsidRPr="00347AFA">
        <w:rPr>
          <w:rFonts w:cstheme="minorHAnsi"/>
          <w:color w:val="000000" w:themeColor="text1"/>
        </w:rPr>
        <w:t xml:space="preserve"> sowie Leihgaben</w:t>
      </w:r>
      <w:r w:rsidR="0077220B" w:rsidRPr="00347AFA">
        <w:rPr>
          <w:rFonts w:cstheme="minorHAnsi"/>
          <w:color w:val="000000" w:themeColor="text1"/>
        </w:rPr>
        <w:t xml:space="preserve"> bedeutender Einrichtungen der Rhein-Main-Region</w:t>
      </w:r>
      <w:r w:rsidR="00896BA1" w:rsidRPr="00347AFA">
        <w:rPr>
          <w:rFonts w:cstheme="minorHAnsi"/>
          <w:color w:val="000000" w:themeColor="text1"/>
        </w:rPr>
        <w:t>.</w:t>
      </w:r>
      <w:r w:rsidR="006D3A0A">
        <w:rPr>
          <w:rFonts w:cstheme="minorHAnsi"/>
          <w:color w:val="000000" w:themeColor="text1"/>
        </w:rPr>
        <w:t xml:space="preserve"> Hands-on Stationen</w:t>
      </w:r>
      <w:r w:rsidR="00AB23D3">
        <w:rPr>
          <w:rFonts w:cstheme="minorHAnsi"/>
          <w:color w:val="000000" w:themeColor="text1"/>
        </w:rPr>
        <w:t xml:space="preserve"> </w:t>
      </w:r>
      <w:r w:rsidR="00AB23D3">
        <w:rPr>
          <w:rFonts w:cstheme="minorHAnsi"/>
          <w:color w:val="000000" w:themeColor="text1"/>
        </w:rPr>
        <w:t>laden die Besucher ein, auch interaktiv das Thema Wasser zu erleben</w:t>
      </w:r>
      <w:r w:rsidR="00AB23D3">
        <w:rPr>
          <w:rFonts w:cstheme="minorHAnsi"/>
          <w:color w:val="000000" w:themeColor="text1"/>
        </w:rPr>
        <w:t xml:space="preserve"> - </w:t>
      </w:r>
      <w:r w:rsidR="006D3A0A">
        <w:rPr>
          <w:rFonts w:cstheme="minorHAnsi"/>
          <w:color w:val="000000" w:themeColor="text1"/>
        </w:rPr>
        <w:t>darunter ein</w:t>
      </w:r>
      <w:r w:rsidR="00D655AF">
        <w:rPr>
          <w:rFonts w:cstheme="minorHAnsi"/>
          <w:color w:val="000000" w:themeColor="text1"/>
        </w:rPr>
        <w:t xml:space="preserve">e </w:t>
      </w:r>
      <w:r w:rsidR="006D3A0A">
        <w:rPr>
          <w:rFonts w:cstheme="minorHAnsi"/>
          <w:color w:val="000000" w:themeColor="text1"/>
        </w:rPr>
        <w:t>Riechstation</w:t>
      </w:r>
      <w:r>
        <w:rPr>
          <w:rFonts w:cstheme="minorHAnsi"/>
          <w:color w:val="000000" w:themeColor="text1"/>
        </w:rPr>
        <w:t xml:space="preserve"> und eine Playmobilstation als Nachbau der </w:t>
      </w:r>
      <w:r w:rsidR="00D655AF">
        <w:rPr>
          <w:rFonts w:cstheme="minorHAnsi"/>
          <w:color w:val="000000" w:themeColor="text1"/>
        </w:rPr>
        <w:t>„</w:t>
      </w:r>
      <w:r>
        <w:rPr>
          <w:rFonts w:cstheme="minorHAnsi"/>
          <w:color w:val="000000" w:themeColor="text1"/>
        </w:rPr>
        <w:t>römischen Thermen am Kranzplatz</w:t>
      </w:r>
      <w:r w:rsidR="00D655AF">
        <w:rPr>
          <w:rFonts w:cstheme="minorHAnsi"/>
          <w:color w:val="000000" w:themeColor="text1"/>
        </w:rPr>
        <w:t>“</w:t>
      </w:r>
      <w:r w:rsidR="00AB23D3">
        <w:rPr>
          <w:rFonts w:cstheme="minorHAnsi"/>
          <w:color w:val="000000" w:themeColor="text1"/>
        </w:rPr>
        <w:t>.</w:t>
      </w:r>
    </w:p>
    <w:p w14:paraId="5F2AB528" w14:textId="782AF48D" w:rsidR="001B6AFE" w:rsidRDefault="00DE1BAE" w:rsidP="001B6AFE">
      <w:pPr>
        <w:spacing w:line="320" w:lineRule="exact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Zudem wurde e</w:t>
      </w:r>
      <w:r w:rsidR="0077220B" w:rsidRPr="00347AFA">
        <w:rPr>
          <w:rFonts w:cstheme="minorHAnsi"/>
          <w:color w:val="000000" w:themeColor="text1"/>
        </w:rPr>
        <w:t xml:space="preserve">igens für die Ausstellung ein Ölgemälde </w:t>
      </w:r>
      <w:r>
        <w:rPr>
          <w:rFonts w:cstheme="minorHAnsi"/>
          <w:color w:val="000000" w:themeColor="text1"/>
        </w:rPr>
        <w:t>von Andre Brauch angefertigt</w:t>
      </w:r>
      <w:r w:rsidR="0077220B" w:rsidRPr="00347AFA">
        <w:rPr>
          <w:rFonts w:cstheme="minorHAnsi"/>
          <w:color w:val="000000" w:themeColor="text1"/>
        </w:rPr>
        <w:t xml:space="preserve">, das erstmals einen Eindruck des römischen Wiesbadens </w:t>
      </w:r>
      <w:r w:rsidRPr="00DE1BAE">
        <w:rPr>
          <w:rFonts w:cstheme="minorHAnsi"/>
          <w:color w:val="000000" w:themeColor="text1"/>
        </w:rPr>
        <w:t>um 120 n. Chr.</w:t>
      </w:r>
      <w:r>
        <w:rPr>
          <w:rFonts w:cstheme="minorHAnsi"/>
          <w:color w:val="000000" w:themeColor="text1"/>
        </w:rPr>
        <w:t xml:space="preserve"> </w:t>
      </w:r>
      <w:r w:rsidR="0077220B" w:rsidRPr="00347AFA">
        <w:rPr>
          <w:rFonts w:cstheme="minorHAnsi"/>
          <w:color w:val="000000" w:themeColor="text1"/>
        </w:rPr>
        <w:t>vermittelt.</w:t>
      </w:r>
      <w:r w:rsidR="001B6AFE">
        <w:rPr>
          <w:rFonts w:cstheme="minorHAnsi"/>
          <w:color w:val="000000" w:themeColor="text1"/>
        </w:rPr>
        <w:t xml:space="preserve"> Diese Darstellung kann als Postkarte und Poster im sam erworben werden.</w:t>
      </w:r>
    </w:p>
    <w:p w14:paraId="1BE945E2" w14:textId="4CCE7506" w:rsidR="001B6AFE" w:rsidRPr="00347AFA" w:rsidRDefault="001B6AFE" w:rsidP="00896BA1">
      <w:pPr>
        <w:spacing w:line="320" w:lineRule="exact"/>
        <w:rPr>
          <w:rFonts w:cstheme="minorHAnsi"/>
          <w:color w:val="000000" w:themeColor="text1"/>
        </w:rPr>
      </w:pPr>
      <w:r w:rsidRPr="00347AFA">
        <w:rPr>
          <w:rFonts w:cstheme="minorHAnsi"/>
          <w:color w:val="000000" w:themeColor="text1"/>
        </w:rPr>
        <w:lastRenderedPageBreak/>
        <w:t xml:space="preserve">Ein facettenreiches Begleitprogramm, darunter ein »Römertag« vor dem </w:t>
      </w:r>
      <w:r w:rsidRPr="00347AFA">
        <w:rPr>
          <w:rFonts w:cstheme="minorHAnsi"/>
          <w:i/>
          <w:iCs/>
          <w:color w:val="000000" w:themeColor="text1"/>
        </w:rPr>
        <w:t xml:space="preserve">sam </w:t>
      </w:r>
      <w:r w:rsidRPr="00347AFA">
        <w:rPr>
          <w:rFonts w:cstheme="minorHAnsi"/>
          <w:color w:val="000000" w:themeColor="text1"/>
        </w:rPr>
        <w:t>am 2. Oktober 2022, bietet weitere Entdeckungen!</w:t>
      </w:r>
      <w:r w:rsidR="00DE1BAE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>Kommen Sie</w:t>
      </w:r>
      <w:r w:rsidRPr="00365EDA">
        <w:rPr>
          <w:rFonts w:cstheme="minorHAnsi"/>
          <w:color w:val="000000" w:themeColor="text1"/>
        </w:rPr>
        <w:t xml:space="preserve"> mit auf eine spannende Reise durch 2000 Jahre Wiesbadener Badetradition</w:t>
      </w:r>
      <w:r>
        <w:rPr>
          <w:rFonts w:cstheme="minorHAnsi"/>
          <w:color w:val="000000" w:themeColor="text1"/>
        </w:rPr>
        <w:t>!</w:t>
      </w:r>
    </w:p>
    <w:p w14:paraId="3F63C801" w14:textId="4D9CF0BC" w:rsidR="00561989" w:rsidRPr="00561989" w:rsidRDefault="00561989" w:rsidP="00561989">
      <w:pPr>
        <w:spacing w:line="320" w:lineRule="exact"/>
        <w:rPr>
          <w:rFonts w:cstheme="minorHAnsi"/>
          <w:color w:val="000000" w:themeColor="text1"/>
        </w:rPr>
      </w:pPr>
      <w:r w:rsidRPr="00561989">
        <w:rPr>
          <w:rFonts w:cstheme="minorHAnsi"/>
          <w:color w:val="000000" w:themeColor="text1"/>
        </w:rPr>
        <w:t>Gesamtleitung</w:t>
      </w:r>
      <w:r>
        <w:rPr>
          <w:rFonts w:cstheme="minorHAnsi"/>
          <w:color w:val="000000" w:themeColor="text1"/>
        </w:rPr>
        <w:t>:</w:t>
      </w:r>
      <w:r w:rsidRPr="00561989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 xml:space="preserve">Frau </w:t>
      </w:r>
      <w:r w:rsidRPr="00561989">
        <w:rPr>
          <w:rFonts w:cstheme="minorHAnsi"/>
          <w:color w:val="000000" w:themeColor="text1"/>
        </w:rPr>
        <w:t>Sabine Philipp</w:t>
      </w:r>
    </w:p>
    <w:p w14:paraId="1F8C2FB8" w14:textId="73614C46" w:rsidR="007A6FE2" w:rsidRDefault="00561989" w:rsidP="00AD0B36">
      <w:pPr>
        <w:spacing w:line="320" w:lineRule="exact"/>
        <w:rPr>
          <w:rFonts w:cstheme="minorHAnsi"/>
          <w:color w:val="000000" w:themeColor="text1"/>
        </w:rPr>
      </w:pPr>
      <w:r w:rsidRPr="00561989">
        <w:rPr>
          <w:rFonts w:cstheme="minorHAnsi"/>
          <w:color w:val="000000" w:themeColor="text1"/>
        </w:rPr>
        <w:t>Wissenschaftliche Konzeption &amp; Texte</w:t>
      </w:r>
      <w:r>
        <w:rPr>
          <w:rFonts w:cstheme="minorHAnsi"/>
          <w:color w:val="000000" w:themeColor="text1"/>
        </w:rPr>
        <w:t>:  Herr Dr.</w:t>
      </w:r>
      <w:r w:rsidRPr="00561989">
        <w:rPr>
          <w:rFonts w:cstheme="minorHAnsi"/>
          <w:color w:val="000000" w:themeColor="text1"/>
        </w:rPr>
        <w:t xml:space="preserve"> Daniel Burger-Völlmecke </w:t>
      </w:r>
      <w:r>
        <w:rPr>
          <w:rFonts w:ascii="Courier New" w:hAnsi="Courier New" w:cs="Courier New"/>
          <w:color w:val="000000" w:themeColor="text1"/>
        </w:rPr>
        <w:t>|</w:t>
      </w:r>
      <w:r>
        <w:rPr>
          <w:rFonts w:cstheme="minorHAnsi"/>
          <w:color w:val="000000" w:themeColor="text1"/>
        </w:rPr>
        <w:t xml:space="preserve">Frau Dr. </w:t>
      </w:r>
      <w:r w:rsidRPr="00561989">
        <w:rPr>
          <w:rFonts w:cstheme="minorHAnsi"/>
          <w:color w:val="000000" w:themeColor="text1"/>
        </w:rPr>
        <w:t>Vera Klewitz</w:t>
      </w:r>
    </w:p>
    <w:p w14:paraId="3A69A22D" w14:textId="1149460D" w:rsidR="00D655AF" w:rsidRDefault="00610DFE" w:rsidP="00AD0B36">
      <w:pPr>
        <w:spacing w:line="320" w:lineRule="exact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Zur Ausstellung erscheint eine Begleitbroschüre.</w:t>
      </w:r>
      <w:r w:rsidR="006D3A0A">
        <w:rPr>
          <w:rFonts w:cstheme="minorHAnsi"/>
          <w:color w:val="000000" w:themeColor="text1"/>
        </w:rPr>
        <w:t xml:space="preserve"> Diese ist für 9,80 € im sam erhältlich.</w:t>
      </w:r>
    </w:p>
    <w:p w14:paraId="4311140C" w14:textId="77777777" w:rsidR="00AB23D3" w:rsidRDefault="00AB23D3" w:rsidP="00AD0B36">
      <w:pPr>
        <w:spacing w:line="320" w:lineRule="exact"/>
        <w:rPr>
          <w:rFonts w:cstheme="minorHAnsi"/>
          <w:color w:val="000000" w:themeColor="text1"/>
        </w:rPr>
      </w:pPr>
    </w:p>
    <w:p w14:paraId="28543986" w14:textId="77777777" w:rsidR="006D3A0A" w:rsidRDefault="006D3A0A" w:rsidP="006D3A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SPECIAL EVENTS</w:t>
      </w:r>
    </w:p>
    <w:p w14:paraId="422F8D44" w14:textId="77777777" w:rsidR="006D3A0A" w:rsidRPr="005A35E9" w:rsidRDefault="006D3A0A" w:rsidP="006D3A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  <w:bCs/>
        </w:rPr>
      </w:pPr>
      <w:r w:rsidRPr="005A35E9">
        <w:rPr>
          <w:b/>
          <w:bCs/>
        </w:rPr>
        <w:t>So 02.</w:t>
      </w:r>
      <w:r>
        <w:rPr>
          <w:b/>
          <w:bCs/>
        </w:rPr>
        <w:t>1</w:t>
      </w:r>
      <w:r w:rsidRPr="005A35E9">
        <w:rPr>
          <w:b/>
          <w:bCs/>
        </w:rPr>
        <w:t>0.2022, 10-18 Uhr</w:t>
      </w:r>
    </w:p>
    <w:p w14:paraId="354B3D66" w14:textId="77777777" w:rsidR="006D3A0A" w:rsidRDefault="006D3A0A" w:rsidP="006D3A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RÖMERTAG, Familienfest auf dem Dern’schen Gelände</w:t>
      </w:r>
    </w:p>
    <w:p w14:paraId="227F47C6" w14:textId="77777777" w:rsidR="006D3A0A" w:rsidRDefault="006D3A0A" w:rsidP="006D3A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Eintritt frei, auch in die Ausstellung</w:t>
      </w:r>
    </w:p>
    <w:p w14:paraId="07F148FB" w14:textId="77777777" w:rsidR="006D3A0A" w:rsidRDefault="006D3A0A" w:rsidP="006D3A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14:paraId="4E8974B0" w14:textId="77777777" w:rsidR="006D3A0A" w:rsidRPr="005A35E9" w:rsidRDefault="006D3A0A" w:rsidP="006D3A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  <w:bCs/>
        </w:rPr>
      </w:pPr>
      <w:r w:rsidRPr="005A35E9">
        <w:rPr>
          <w:b/>
          <w:bCs/>
        </w:rPr>
        <w:t>DI 15.11.2022, 19 Uhr</w:t>
      </w:r>
    </w:p>
    <w:p w14:paraId="0A4E63ED" w14:textId="77777777" w:rsidR="006D3A0A" w:rsidRDefault="006D3A0A" w:rsidP="006D3A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KONZERT „Hydraulis“ – Ein Musikalischer Ausflug in die Spätantike, Römische Wasserorgel und weitere antike Instrumente, in der Casinogesellschaft, 12 € / 9 € ermäßigt</w:t>
      </w:r>
    </w:p>
    <w:p w14:paraId="55EAB5FB" w14:textId="77777777" w:rsidR="006D3A0A" w:rsidRPr="00347AFA" w:rsidRDefault="006D3A0A" w:rsidP="00AD0B36">
      <w:pPr>
        <w:spacing w:line="320" w:lineRule="exact"/>
        <w:rPr>
          <w:rFonts w:cstheme="minorHAnsi"/>
          <w:color w:val="000000" w:themeColor="text1"/>
        </w:rPr>
      </w:pPr>
    </w:p>
    <w:p w14:paraId="7008BF5D" w14:textId="502BF2AA" w:rsidR="00C75F5F" w:rsidRDefault="00C75F5F" w:rsidP="007A6FE2">
      <w:pPr>
        <w:pBdr>
          <w:top w:val="single" w:sz="4" w:space="1" w:color="auto"/>
          <w:bottom w:val="single" w:sz="4" w:space="1" w:color="auto"/>
        </w:pBdr>
        <w:rPr>
          <w:b/>
          <w:bCs/>
          <w:color w:val="000000" w:themeColor="text1"/>
        </w:rPr>
      </w:pPr>
    </w:p>
    <w:p w14:paraId="1D678039" w14:textId="68AC8A9C" w:rsidR="00310F69" w:rsidRDefault="007F5872" w:rsidP="006D3A0A">
      <w:pPr>
        <w:pBdr>
          <w:top w:val="single" w:sz="4" w:space="1" w:color="auto"/>
          <w:bottom w:val="single" w:sz="4" w:space="1" w:color="auto"/>
        </w:pBdr>
        <w:spacing w:after="0"/>
        <w:rPr>
          <w:b/>
          <w:bCs/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0FA58EB" wp14:editId="346E42B7">
            <wp:simplePos x="0" y="0"/>
            <wp:positionH relativeFrom="column">
              <wp:posOffset>4022239</wp:posOffset>
            </wp:positionH>
            <wp:positionV relativeFrom="paragraph">
              <wp:posOffset>50</wp:posOffset>
            </wp:positionV>
            <wp:extent cx="1520242" cy="961786"/>
            <wp:effectExtent l="0" t="0" r="3810" b="0"/>
            <wp:wrapThrough wrapText="bothSides">
              <wp:wrapPolygon edited="0">
                <wp:start x="271" y="0"/>
                <wp:lineTo x="0" y="428"/>
                <wp:lineTo x="0" y="5136"/>
                <wp:lineTo x="2707" y="6848"/>
                <wp:lineTo x="0" y="13268"/>
                <wp:lineTo x="0" y="20972"/>
                <wp:lineTo x="15429" y="20972"/>
                <wp:lineTo x="15429" y="20544"/>
                <wp:lineTo x="21383" y="17120"/>
                <wp:lineTo x="21383" y="1284"/>
                <wp:lineTo x="21113" y="0"/>
                <wp:lineTo x="271" y="0"/>
              </wp:wrapPolygon>
            </wp:wrapThrough>
            <wp:docPr id="34" name="Grafi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242" cy="961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6FE2" w:rsidRPr="00347AFA">
        <w:rPr>
          <w:b/>
          <w:bCs/>
          <w:color w:val="000000" w:themeColor="text1"/>
        </w:rPr>
        <w:t xml:space="preserve">Sonderausstellung „Wasser Macht Identität“ </w:t>
      </w:r>
    </w:p>
    <w:p w14:paraId="267912F7" w14:textId="78DC741D" w:rsidR="00C75F5F" w:rsidRDefault="007A6FE2" w:rsidP="006D3A0A">
      <w:pPr>
        <w:pBdr>
          <w:top w:val="single" w:sz="4" w:space="1" w:color="auto"/>
          <w:bottom w:val="single" w:sz="4" w:space="1" w:color="auto"/>
        </w:pBdr>
        <w:spacing w:after="0"/>
        <w:rPr>
          <w:b/>
          <w:bCs/>
          <w:color w:val="000000" w:themeColor="text1"/>
        </w:rPr>
      </w:pPr>
      <w:r w:rsidRPr="00347AFA">
        <w:rPr>
          <w:b/>
          <w:bCs/>
          <w:color w:val="000000" w:themeColor="text1"/>
        </w:rPr>
        <w:t xml:space="preserve">21.09.2022- 29.01.2023 </w:t>
      </w:r>
    </w:p>
    <w:p w14:paraId="00D98FC2" w14:textId="626BC14A" w:rsidR="00C75F5F" w:rsidRDefault="007A6FE2" w:rsidP="006D3A0A">
      <w:pPr>
        <w:pBdr>
          <w:top w:val="single" w:sz="4" w:space="1" w:color="auto"/>
          <w:bottom w:val="single" w:sz="4" w:space="1" w:color="auto"/>
        </w:pBdr>
        <w:spacing w:after="0"/>
        <w:rPr>
          <w:b/>
          <w:bCs/>
          <w:color w:val="000000" w:themeColor="text1"/>
        </w:rPr>
      </w:pPr>
      <w:r w:rsidRPr="00347AFA">
        <w:rPr>
          <w:b/>
          <w:bCs/>
          <w:color w:val="000000" w:themeColor="text1"/>
        </w:rPr>
        <w:t xml:space="preserve">im </w:t>
      </w:r>
    </w:p>
    <w:p w14:paraId="0CE08E3D" w14:textId="7320C68F" w:rsidR="007A6FE2" w:rsidRDefault="007A6FE2" w:rsidP="006D3A0A">
      <w:pPr>
        <w:pBdr>
          <w:top w:val="single" w:sz="4" w:space="1" w:color="auto"/>
          <w:bottom w:val="single" w:sz="4" w:space="1" w:color="auto"/>
        </w:pBdr>
        <w:spacing w:after="0"/>
        <w:rPr>
          <w:b/>
          <w:bCs/>
          <w:color w:val="000000" w:themeColor="text1"/>
        </w:rPr>
      </w:pPr>
      <w:r w:rsidRPr="00347AFA">
        <w:rPr>
          <w:b/>
          <w:bCs/>
          <w:color w:val="000000" w:themeColor="text1"/>
        </w:rPr>
        <w:t>sam - Stadtmuseum am Markt</w:t>
      </w:r>
    </w:p>
    <w:p w14:paraId="6AC0ACFC" w14:textId="3ECACBB0" w:rsidR="00C75F5F" w:rsidRPr="00347AFA" w:rsidRDefault="00C75F5F" w:rsidP="006D3A0A">
      <w:pPr>
        <w:pBdr>
          <w:top w:val="single" w:sz="4" w:space="1" w:color="auto"/>
          <w:bottom w:val="single" w:sz="4" w:space="1" w:color="auto"/>
        </w:pBdr>
        <w:spacing w:after="0"/>
        <w:rPr>
          <w:color w:val="000000" w:themeColor="text1"/>
        </w:rPr>
      </w:pPr>
      <w:r w:rsidRPr="00347AFA">
        <w:rPr>
          <w:color w:val="000000" w:themeColor="text1"/>
        </w:rPr>
        <w:t>Marktplatz</w:t>
      </w:r>
    </w:p>
    <w:p w14:paraId="7CB929CB" w14:textId="04F4FCFA" w:rsidR="00C75F5F" w:rsidRDefault="00D655AF" w:rsidP="006D3A0A">
      <w:pPr>
        <w:pBdr>
          <w:top w:val="single" w:sz="4" w:space="1" w:color="auto"/>
          <w:bottom w:val="single" w:sz="4" w:space="1" w:color="auto"/>
        </w:pBdr>
        <w:spacing w:after="0"/>
        <w:rPr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6CCFEBB" wp14:editId="7A53B077">
            <wp:simplePos x="0" y="0"/>
            <wp:positionH relativeFrom="column">
              <wp:posOffset>4087495</wp:posOffset>
            </wp:positionH>
            <wp:positionV relativeFrom="paragraph">
              <wp:posOffset>116205</wp:posOffset>
            </wp:positionV>
            <wp:extent cx="1457325" cy="883920"/>
            <wp:effectExtent l="0" t="0" r="9525" b="0"/>
            <wp:wrapTight wrapText="bothSides">
              <wp:wrapPolygon edited="0">
                <wp:start x="0" y="0"/>
                <wp:lineTo x="0" y="20948"/>
                <wp:lineTo x="21459" y="20948"/>
                <wp:lineTo x="21459" y="0"/>
                <wp:lineTo x="0" y="0"/>
              </wp:wrapPolygon>
            </wp:wrapTight>
            <wp:docPr id="33" name="Grafi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88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5F5F" w:rsidRPr="00347AFA">
        <w:rPr>
          <w:color w:val="000000" w:themeColor="text1"/>
        </w:rPr>
        <w:t>65183 Wiesbaden</w:t>
      </w:r>
    </w:p>
    <w:p w14:paraId="66854050" w14:textId="1D04B812" w:rsidR="00C75F5F" w:rsidRDefault="00C75F5F" w:rsidP="006D3A0A">
      <w:pPr>
        <w:pBdr>
          <w:top w:val="single" w:sz="4" w:space="1" w:color="auto"/>
          <w:bottom w:val="single" w:sz="4" w:space="1" w:color="auto"/>
        </w:pBdr>
        <w:spacing w:after="0"/>
        <w:rPr>
          <w:color w:val="000000" w:themeColor="text1"/>
        </w:rPr>
      </w:pPr>
      <w:r>
        <w:rPr>
          <w:color w:val="000000" w:themeColor="text1"/>
        </w:rPr>
        <w:t xml:space="preserve">T: 0 </w:t>
      </w:r>
      <w:r w:rsidRPr="00FA01BF">
        <w:rPr>
          <w:color w:val="000000" w:themeColor="text1"/>
        </w:rPr>
        <w:t>611 44750060</w:t>
      </w:r>
    </w:p>
    <w:p w14:paraId="24A1B59A" w14:textId="4FADA4E2" w:rsidR="00C75F5F" w:rsidRDefault="00A31C09" w:rsidP="006D3A0A">
      <w:pPr>
        <w:pBdr>
          <w:top w:val="single" w:sz="4" w:space="1" w:color="auto"/>
          <w:bottom w:val="single" w:sz="4" w:space="1" w:color="auto"/>
        </w:pBdr>
        <w:spacing w:after="0"/>
        <w:rPr>
          <w:color w:val="000000" w:themeColor="text1"/>
        </w:rPr>
      </w:pPr>
      <w:hyperlink r:id="rId9" w:history="1">
        <w:r w:rsidR="00563F43" w:rsidRPr="00B95FC4">
          <w:rPr>
            <w:rStyle w:val="Hyperlink"/>
          </w:rPr>
          <w:t>info@stadtmuseum-wiesbaden.de</w:t>
        </w:r>
      </w:hyperlink>
    </w:p>
    <w:p w14:paraId="202B1B0E" w14:textId="1B4B735B" w:rsidR="00563F43" w:rsidRPr="00C75F5F" w:rsidRDefault="00563F43" w:rsidP="007A6FE2">
      <w:pPr>
        <w:pBdr>
          <w:top w:val="single" w:sz="4" w:space="1" w:color="auto"/>
          <w:bottom w:val="single" w:sz="4" w:space="1" w:color="auto"/>
        </w:pBdr>
        <w:rPr>
          <w:color w:val="000000" w:themeColor="text1"/>
        </w:rPr>
      </w:pPr>
    </w:p>
    <w:p w14:paraId="1DBD7428" w14:textId="46A4F6DD" w:rsidR="007A6FE2" w:rsidRPr="00347AFA" w:rsidRDefault="007A6FE2" w:rsidP="007A6FE2">
      <w:pPr>
        <w:pBdr>
          <w:top w:val="single" w:sz="4" w:space="1" w:color="auto"/>
          <w:bottom w:val="single" w:sz="4" w:space="1" w:color="auto"/>
        </w:pBdr>
        <w:rPr>
          <w:color w:val="000000" w:themeColor="text1"/>
        </w:rPr>
      </w:pPr>
      <w:r w:rsidRPr="00C75F5F">
        <w:rPr>
          <w:b/>
          <w:bCs/>
          <w:color w:val="000000" w:themeColor="text1"/>
        </w:rPr>
        <w:t>Eintritt</w:t>
      </w:r>
      <w:r w:rsidRPr="00347AFA">
        <w:rPr>
          <w:color w:val="000000" w:themeColor="text1"/>
        </w:rPr>
        <w:t xml:space="preserve"> 6 € | 4 €*</w:t>
      </w:r>
    </w:p>
    <w:p w14:paraId="4A1B1098" w14:textId="7E10D3DC" w:rsidR="002E2116" w:rsidRDefault="007A6FE2" w:rsidP="002E2116">
      <w:pPr>
        <w:pBdr>
          <w:top w:val="single" w:sz="4" w:space="1" w:color="auto"/>
          <w:bottom w:val="single" w:sz="4" w:space="1" w:color="auto"/>
        </w:pBdr>
        <w:spacing w:after="0"/>
        <w:rPr>
          <w:color w:val="000000" w:themeColor="text1"/>
          <w:sz w:val="18"/>
          <w:szCs w:val="18"/>
        </w:rPr>
      </w:pPr>
      <w:r w:rsidRPr="00347AFA">
        <w:rPr>
          <w:color w:val="000000" w:themeColor="text1"/>
          <w:sz w:val="18"/>
          <w:szCs w:val="18"/>
        </w:rPr>
        <w:t>*</w:t>
      </w:r>
      <w:bookmarkStart w:id="0" w:name="_Hlk111729344"/>
      <w:r w:rsidRPr="00347AFA">
        <w:rPr>
          <w:color w:val="000000" w:themeColor="text1"/>
          <w:sz w:val="18"/>
          <w:szCs w:val="18"/>
        </w:rPr>
        <w:t xml:space="preserve">Ermäßigung für Studierende, Auszubildende, Freiwilligendienstleistende, Schwerbehinderte, Arbeitslose, Besitzende der Wiesbaden TouristCard, der Ehrenamtscard oder der Kurkarte </w:t>
      </w:r>
      <w:bookmarkEnd w:id="0"/>
      <w:r w:rsidRPr="00347AFA">
        <w:rPr>
          <w:color w:val="000000" w:themeColor="text1"/>
          <w:sz w:val="18"/>
          <w:szCs w:val="18"/>
        </w:rPr>
        <w:t>sowie Fahrkarten der T</w:t>
      </w:r>
      <w:r w:rsidR="00B9485D">
        <w:rPr>
          <w:color w:val="000000" w:themeColor="text1"/>
          <w:sz w:val="18"/>
          <w:szCs w:val="18"/>
        </w:rPr>
        <w:t>H</w:t>
      </w:r>
      <w:r w:rsidRPr="00347AFA">
        <w:rPr>
          <w:color w:val="000000" w:themeColor="text1"/>
          <w:sz w:val="18"/>
          <w:szCs w:val="18"/>
        </w:rPr>
        <w:t>ermine</w:t>
      </w:r>
    </w:p>
    <w:p w14:paraId="3058D067" w14:textId="04826F5D" w:rsidR="002E2116" w:rsidRDefault="002E2116" w:rsidP="002E2116">
      <w:pPr>
        <w:pBdr>
          <w:top w:val="single" w:sz="4" w:space="1" w:color="auto"/>
          <w:bottom w:val="single" w:sz="4" w:space="1" w:color="auto"/>
        </w:pBdr>
        <w:spacing w:after="0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Freier Eintritt für alle unter 18 Jahren.</w:t>
      </w:r>
    </w:p>
    <w:p w14:paraId="1AF6F00B" w14:textId="77777777" w:rsidR="002E2116" w:rsidRPr="00347AFA" w:rsidRDefault="002E2116" w:rsidP="002E2116">
      <w:pPr>
        <w:pBdr>
          <w:top w:val="single" w:sz="4" w:space="1" w:color="auto"/>
          <w:bottom w:val="single" w:sz="4" w:space="1" w:color="auto"/>
        </w:pBdr>
        <w:spacing w:after="0"/>
        <w:rPr>
          <w:color w:val="000000" w:themeColor="text1"/>
          <w:sz w:val="18"/>
          <w:szCs w:val="18"/>
        </w:rPr>
      </w:pPr>
    </w:p>
    <w:p w14:paraId="7F0BF557" w14:textId="77777777" w:rsidR="007A6FE2" w:rsidRPr="00347AFA" w:rsidRDefault="007A6FE2" w:rsidP="007A6FE2">
      <w:pPr>
        <w:pBdr>
          <w:top w:val="single" w:sz="4" w:space="1" w:color="auto"/>
          <w:bottom w:val="single" w:sz="4" w:space="1" w:color="auto"/>
        </w:pBdr>
        <w:rPr>
          <w:color w:val="000000" w:themeColor="text1"/>
        </w:rPr>
      </w:pPr>
      <w:r w:rsidRPr="00C75F5F">
        <w:rPr>
          <w:b/>
          <w:bCs/>
          <w:color w:val="000000" w:themeColor="text1"/>
        </w:rPr>
        <w:t>Öffnungszeiten:</w:t>
      </w:r>
      <w:r w:rsidRPr="00347AFA">
        <w:rPr>
          <w:color w:val="000000" w:themeColor="text1"/>
        </w:rPr>
        <w:t xml:space="preserve"> Di - So 11 bis 17 Uhr, Do 11 – 20 Uhr</w:t>
      </w:r>
    </w:p>
    <w:p w14:paraId="08CFF96E" w14:textId="3C2C39BA" w:rsidR="007A6FE2" w:rsidRPr="00D655AF" w:rsidRDefault="007A6FE2" w:rsidP="007A6FE2">
      <w:pPr>
        <w:pBdr>
          <w:top w:val="single" w:sz="4" w:space="1" w:color="auto"/>
          <w:bottom w:val="single" w:sz="4" w:space="1" w:color="auto"/>
        </w:pBdr>
        <w:rPr>
          <w:b/>
          <w:bCs/>
          <w:color w:val="000000" w:themeColor="text1"/>
          <w:u w:val="single"/>
        </w:rPr>
      </w:pPr>
      <w:r w:rsidRPr="00D655AF">
        <w:rPr>
          <w:b/>
          <w:bCs/>
          <w:color w:val="000000" w:themeColor="text1"/>
        </w:rPr>
        <w:t>Weiter Infos auch zum Begleitprogramm unter: www.stadtmuseum-wiesbaden.de</w:t>
      </w:r>
    </w:p>
    <w:p w14:paraId="1E277F80" w14:textId="55E36F48" w:rsidR="00347AFA" w:rsidRDefault="00347AFA" w:rsidP="007A6FE2">
      <w:pPr>
        <w:pBdr>
          <w:top w:val="single" w:sz="4" w:space="1" w:color="auto"/>
          <w:bottom w:val="single" w:sz="4" w:space="1" w:color="auto"/>
        </w:pBdr>
        <w:rPr>
          <w:color w:val="000000" w:themeColor="text1"/>
        </w:rPr>
      </w:pPr>
    </w:p>
    <w:p w14:paraId="7C9D3899" w14:textId="2B550368" w:rsidR="008D2AEF" w:rsidRPr="008D2AEF" w:rsidRDefault="008D2AEF" w:rsidP="00392367">
      <w:pPr>
        <w:rPr>
          <w:b/>
          <w:bCs/>
          <w:color w:val="000000" w:themeColor="text1"/>
        </w:rPr>
      </w:pPr>
      <w:r w:rsidRPr="008D2AEF">
        <w:rPr>
          <w:b/>
          <w:bCs/>
          <w:color w:val="000000" w:themeColor="text1"/>
        </w:rPr>
        <w:t>Pressekontakt:</w:t>
      </w:r>
    </w:p>
    <w:p w14:paraId="74360F17" w14:textId="7F15D68E" w:rsidR="008D2AEF" w:rsidRDefault="008D2AEF" w:rsidP="00392367">
      <w:pPr>
        <w:rPr>
          <w:color w:val="000000" w:themeColor="text1"/>
        </w:rPr>
      </w:pPr>
      <w:r>
        <w:rPr>
          <w:color w:val="000000" w:themeColor="text1"/>
        </w:rPr>
        <w:t xml:space="preserve">Eva Köhler </w:t>
      </w:r>
      <w:hyperlink r:id="rId10" w:history="1">
        <w:r w:rsidRPr="00B95FC4">
          <w:rPr>
            <w:rStyle w:val="Hyperlink"/>
          </w:rPr>
          <w:t>e.koehler@stadtmuseum-wiesbaden.de</w:t>
        </w:r>
      </w:hyperlink>
    </w:p>
    <w:p w14:paraId="601C8E34" w14:textId="17545AEE" w:rsidR="008D2AEF" w:rsidRDefault="008D2AEF" w:rsidP="00392367">
      <w:pPr>
        <w:rPr>
          <w:color w:val="000000" w:themeColor="text1"/>
          <w:lang w:val="en-US"/>
        </w:rPr>
      </w:pPr>
      <w:r w:rsidRPr="008D2AEF">
        <w:rPr>
          <w:color w:val="000000" w:themeColor="text1"/>
          <w:lang w:val="en-US"/>
        </w:rPr>
        <w:t xml:space="preserve">Carolin Falk </w:t>
      </w:r>
      <w:hyperlink r:id="rId11" w:history="1">
        <w:r w:rsidRPr="00B95FC4">
          <w:rPr>
            <w:rStyle w:val="Hyperlink"/>
            <w:lang w:val="en-US"/>
          </w:rPr>
          <w:t>c.falk@stadtmuseum-wiesbaden.de</w:t>
        </w:r>
      </w:hyperlink>
    </w:p>
    <w:p w14:paraId="6FDCEA7F" w14:textId="77777777" w:rsidR="008D2AEF" w:rsidRPr="008D2AEF" w:rsidRDefault="008D2AEF" w:rsidP="00392367">
      <w:pPr>
        <w:rPr>
          <w:color w:val="000000" w:themeColor="text1"/>
          <w:lang w:val="en-US"/>
        </w:rPr>
      </w:pPr>
    </w:p>
    <w:p w14:paraId="23F712EE" w14:textId="5F9D9AC0" w:rsidR="00392367" w:rsidRPr="008D2AEF" w:rsidRDefault="00392367" w:rsidP="00392367">
      <w:pPr>
        <w:tabs>
          <w:tab w:val="left" w:pos="2835"/>
        </w:tabs>
        <w:rPr>
          <w:lang w:val="en-US"/>
        </w:rPr>
      </w:pPr>
      <w:r w:rsidRPr="008D2AEF">
        <w:rPr>
          <w:lang w:val="en-US"/>
        </w:rPr>
        <w:tab/>
      </w:r>
    </w:p>
    <w:sectPr w:rsidR="00392367" w:rsidRPr="008D2AEF" w:rsidSect="0072000A">
      <w:headerReference w:type="default" r:id="rId12"/>
      <w:footerReference w:type="default" r:id="rId13"/>
      <w:type w:val="continuous"/>
      <w:pgSz w:w="11905" w:h="16837" w:code="9"/>
      <w:pgMar w:top="1417" w:right="1417" w:bottom="1134" w:left="1417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5619F" w14:textId="77777777" w:rsidR="00D5502A" w:rsidRDefault="00D5502A" w:rsidP="00D5502A">
      <w:pPr>
        <w:spacing w:after="0" w:line="240" w:lineRule="auto"/>
      </w:pPr>
      <w:r>
        <w:separator/>
      </w:r>
    </w:p>
  </w:endnote>
  <w:endnote w:type="continuationSeparator" w:id="0">
    <w:p w14:paraId="5BC34D1F" w14:textId="77777777" w:rsidR="00D5502A" w:rsidRDefault="00D5502A" w:rsidP="00D5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42734360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6F5991E7" w14:textId="23F12336" w:rsidR="00D5502A" w:rsidRPr="00D5502A" w:rsidRDefault="00D5502A" w:rsidP="00D5502A">
        <w:pPr>
          <w:pStyle w:val="Fuzeile"/>
          <w:jc w:val="center"/>
          <w:rPr>
            <w:sz w:val="16"/>
            <w:szCs w:val="16"/>
          </w:rPr>
        </w:pPr>
        <w:r w:rsidRPr="00D5502A">
          <w:rPr>
            <w:sz w:val="16"/>
            <w:szCs w:val="16"/>
          </w:rPr>
          <w:fldChar w:fldCharType="begin"/>
        </w:r>
        <w:r w:rsidRPr="00D5502A">
          <w:rPr>
            <w:sz w:val="16"/>
            <w:szCs w:val="16"/>
          </w:rPr>
          <w:instrText>PAGE   \* MERGEFORMAT</w:instrText>
        </w:r>
        <w:r w:rsidRPr="00D5502A">
          <w:rPr>
            <w:sz w:val="16"/>
            <w:szCs w:val="16"/>
          </w:rPr>
          <w:fldChar w:fldCharType="separate"/>
        </w:r>
        <w:r w:rsidRPr="00D5502A">
          <w:rPr>
            <w:sz w:val="16"/>
            <w:szCs w:val="16"/>
          </w:rPr>
          <w:t>2</w:t>
        </w:r>
        <w:r w:rsidRPr="00D5502A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87582" w14:textId="77777777" w:rsidR="00D5502A" w:rsidRDefault="00D5502A" w:rsidP="00D5502A">
      <w:pPr>
        <w:spacing w:after="0" w:line="240" w:lineRule="auto"/>
      </w:pPr>
      <w:r>
        <w:separator/>
      </w:r>
    </w:p>
  </w:footnote>
  <w:footnote w:type="continuationSeparator" w:id="0">
    <w:p w14:paraId="0CCC3AE0" w14:textId="77777777" w:rsidR="00D5502A" w:rsidRDefault="00D5502A" w:rsidP="00D55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A9C5E" w14:textId="19E1F9BB" w:rsidR="00D5502A" w:rsidRPr="00D5502A" w:rsidRDefault="00D5502A">
    <w:pPr>
      <w:pStyle w:val="Kopfzeile"/>
      <w:rPr>
        <w:sz w:val="20"/>
        <w:szCs w:val="20"/>
      </w:rPr>
    </w:pPr>
    <w:r w:rsidRPr="00D5502A">
      <w:rPr>
        <w:sz w:val="20"/>
        <w:szCs w:val="20"/>
      </w:rPr>
      <w:t>Pressetext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156"/>
    <w:rsid w:val="00023FDA"/>
    <w:rsid w:val="000461EE"/>
    <w:rsid w:val="00046F8C"/>
    <w:rsid w:val="001150AA"/>
    <w:rsid w:val="001B6AFE"/>
    <w:rsid w:val="002113C3"/>
    <w:rsid w:val="00247B3B"/>
    <w:rsid w:val="00273BD2"/>
    <w:rsid w:val="002E2116"/>
    <w:rsid w:val="00310F69"/>
    <w:rsid w:val="00347AFA"/>
    <w:rsid w:val="00392367"/>
    <w:rsid w:val="003E14CF"/>
    <w:rsid w:val="003E1C40"/>
    <w:rsid w:val="003E4B5E"/>
    <w:rsid w:val="004E2E7A"/>
    <w:rsid w:val="004F0156"/>
    <w:rsid w:val="00501177"/>
    <w:rsid w:val="00504B90"/>
    <w:rsid w:val="0050559D"/>
    <w:rsid w:val="00550B68"/>
    <w:rsid w:val="00561989"/>
    <w:rsid w:val="00563F43"/>
    <w:rsid w:val="005778CE"/>
    <w:rsid w:val="00583EA6"/>
    <w:rsid w:val="005B5504"/>
    <w:rsid w:val="005C457E"/>
    <w:rsid w:val="00610DFE"/>
    <w:rsid w:val="00615A7A"/>
    <w:rsid w:val="006211D5"/>
    <w:rsid w:val="006428D1"/>
    <w:rsid w:val="00683DC6"/>
    <w:rsid w:val="006879D8"/>
    <w:rsid w:val="006B1AA7"/>
    <w:rsid w:val="006D3A0A"/>
    <w:rsid w:val="00700A0F"/>
    <w:rsid w:val="007035ED"/>
    <w:rsid w:val="0072000A"/>
    <w:rsid w:val="00724B7F"/>
    <w:rsid w:val="00737E73"/>
    <w:rsid w:val="0074570D"/>
    <w:rsid w:val="00766CD2"/>
    <w:rsid w:val="0077220B"/>
    <w:rsid w:val="007A6FE2"/>
    <w:rsid w:val="007D1663"/>
    <w:rsid w:val="007F251F"/>
    <w:rsid w:val="007F5872"/>
    <w:rsid w:val="007F5C5F"/>
    <w:rsid w:val="0081600B"/>
    <w:rsid w:val="008278AE"/>
    <w:rsid w:val="00843EB1"/>
    <w:rsid w:val="00896BA1"/>
    <w:rsid w:val="008B1EF0"/>
    <w:rsid w:val="008C5DF7"/>
    <w:rsid w:val="008D2AEF"/>
    <w:rsid w:val="00943669"/>
    <w:rsid w:val="00981BF7"/>
    <w:rsid w:val="009D2BCC"/>
    <w:rsid w:val="009E5A33"/>
    <w:rsid w:val="00A562CD"/>
    <w:rsid w:val="00A577CC"/>
    <w:rsid w:val="00A64A8A"/>
    <w:rsid w:val="00A707BB"/>
    <w:rsid w:val="00AB23D3"/>
    <w:rsid w:val="00AC6855"/>
    <w:rsid w:val="00AD0B36"/>
    <w:rsid w:val="00B10855"/>
    <w:rsid w:val="00B83AE7"/>
    <w:rsid w:val="00B9485D"/>
    <w:rsid w:val="00B97951"/>
    <w:rsid w:val="00BD4DA5"/>
    <w:rsid w:val="00BE2431"/>
    <w:rsid w:val="00BF5ED8"/>
    <w:rsid w:val="00C24AD8"/>
    <w:rsid w:val="00C2505F"/>
    <w:rsid w:val="00C526B3"/>
    <w:rsid w:val="00C73494"/>
    <w:rsid w:val="00C75F5F"/>
    <w:rsid w:val="00C9197E"/>
    <w:rsid w:val="00CD32C9"/>
    <w:rsid w:val="00CE1D72"/>
    <w:rsid w:val="00D43098"/>
    <w:rsid w:val="00D5502A"/>
    <w:rsid w:val="00D655AF"/>
    <w:rsid w:val="00D65EFF"/>
    <w:rsid w:val="00D70626"/>
    <w:rsid w:val="00DE1BAE"/>
    <w:rsid w:val="00DF0541"/>
    <w:rsid w:val="00E769D4"/>
    <w:rsid w:val="00EC73B3"/>
    <w:rsid w:val="00ED3D3F"/>
    <w:rsid w:val="00EE11F4"/>
    <w:rsid w:val="00EE389C"/>
    <w:rsid w:val="00F06B51"/>
    <w:rsid w:val="00FA01BF"/>
    <w:rsid w:val="00FB2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CE43A"/>
  <w15:chartTrackingRefBased/>
  <w15:docId w15:val="{DE98203B-5E33-49CB-962B-DC1EBE28C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24A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rarbeitung">
    <w:name w:val="Revision"/>
    <w:hidden/>
    <w:uiPriority w:val="99"/>
    <w:semiHidden/>
    <w:rsid w:val="007F251F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724B7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24B7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24B7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24B7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24B7F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5C457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457E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24AD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schriftung">
    <w:name w:val="caption"/>
    <w:basedOn w:val="Standard"/>
    <w:next w:val="Standard"/>
    <w:uiPriority w:val="35"/>
    <w:unhideWhenUsed/>
    <w:qFormat/>
    <w:rsid w:val="00896BA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D55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5502A"/>
  </w:style>
  <w:style w:type="paragraph" w:styleId="Fuzeile">
    <w:name w:val="footer"/>
    <w:basedOn w:val="Standard"/>
    <w:link w:val="FuzeileZchn"/>
    <w:uiPriority w:val="99"/>
    <w:unhideWhenUsed/>
    <w:rsid w:val="00D55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550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mailto:c.falk@stadtmuseum-wiesbaden.de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mailto:e.koehler@stadtmuseum-wiesbaden.d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info@stadtmuseum-wiesbaden.d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646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Burger</dc:creator>
  <cp:keywords/>
  <dc:description/>
  <cp:lastModifiedBy>eva.koehler@stiftung-stadtmuseum-wiesbaden.de</cp:lastModifiedBy>
  <cp:revision>5</cp:revision>
  <cp:lastPrinted>2022-09-08T11:34:00Z</cp:lastPrinted>
  <dcterms:created xsi:type="dcterms:W3CDTF">2022-09-21T15:42:00Z</dcterms:created>
  <dcterms:modified xsi:type="dcterms:W3CDTF">2022-09-22T11:07:00Z</dcterms:modified>
</cp:coreProperties>
</file>